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9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5771"/>
      </w:tblGrid>
      <w:tr w:rsidR="0011048E" w:rsidRPr="006F66D6">
        <w:tc>
          <w:tcPr>
            <w:tcW w:w="3794" w:type="dxa"/>
          </w:tcPr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2172335" cy="1899285"/>
                  <wp:effectExtent l="0" t="0" r="0" b="0"/>
                  <wp:docPr id="1" name="image2.jpg" descr="Описание: Macintosh HD:Users:user:Desktop:Логотип Заботливая шк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Описание: Macintosh HD:Users:user:Desktop:Логотип Заботливая школа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89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1" w:type="dxa"/>
          </w:tcPr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>ВСЕРОССИЙСКАЯ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>КОНФЕРЕНЦИЯ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>с международным участием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» - Заботливая школа 2018</w:t>
            </w:r>
          </w:p>
          <w:p w:rsidR="0011048E" w:rsidRPr="00F334C3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val="en-US"/>
              </w:rPr>
            </w:pPr>
            <w:r w:rsidRPr="00F334C3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>UchimZnaem Caring School Summit 2018</w:t>
            </w:r>
          </w:p>
          <w:p w:rsidR="0011048E" w:rsidRPr="00F334C3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val="en-US"/>
              </w:rPr>
            </w:pPr>
            <w:r w:rsidRPr="00F334C3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>UZCS 2018</w:t>
            </w:r>
          </w:p>
        </w:tc>
      </w:tr>
    </w:tbl>
    <w:p w:rsidR="0011048E" w:rsidRPr="00F334C3" w:rsidRDefault="001104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образования Орловской области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образования города Москвы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Проектный офис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«Проектирование и внедрение образовательной среды для детей, находящихся на длительном лечении в стационарах медицинских учреждений»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ВСЕРОССИЙСКАЯ КОНФЕРЕНЦИЯ 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- Заботливая школа»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СТАЖИРОВОЧНЫЕ СЕССИИ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- Заботливая школа»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ПРОФЕССИОНАЛЬНОЙ СТАЖИРОВКИ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- Заботливая школа – Орловская область»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12-13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 года, город 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7AC" w:rsidRDefault="00315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7AC" w:rsidRDefault="00315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тники:</w:t>
      </w:r>
    </w:p>
    <w:p w:rsidR="0011048E" w:rsidRDefault="00F3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флагманской площадки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Национальном медицинском исследовательском центре детской гематологии, онкологии и иммунологии имени Дмитрия Рогачева и Российской детской клинической больнице, ГБОУ города Москвы «Школа №109»,</w:t>
      </w:r>
    </w:p>
    <w:p w:rsidR="0011048E" w:rsidRDefault="00F3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УчимЗнаем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- Орловская область” в НМКЦ им. З.И. Круглой, МБОУ “Школа №36” города Орла,</w:t>
      </w:r>
    </w:p>
    <w:p w:rsidR="0011048E" w:rsidRDefault="00F33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волонтеры - студенты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“Орловский государственный университет имени И.С. Тургенева”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БУЗ Орловской области научно-клинический многопрофильный центр медицинской помощи детям им. З.И. Круглой 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Конференц-зал (9 этаж).</w:t>
      </w: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февраля 2018</w:t>
      </w:r>
    </w:p>
    <w:tbl>
      <w:tblPr>
        <w:tblStyle w:val="a6"/>
        <w:tblW w:w="9383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3297"/>
        <w:gridCol w:w="4421"/>
        <w:gridCol w:w="1665"/>
      </w:tblGrid>
      <w:tr w:rsidR="0011048E"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пленарная часть</w:t>
            </w:r>
          </w:p>
        </w:tc>
      </w:tr>
      <w:tr w:rsidR="0011048E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Выступающий 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1048E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Игоревич Медведе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главный врач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Орловской области научно-клинический многопрофильный центр медицинской помощи детям им. З.И. Круглой, кандидат медицинских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Приветственное слово  </w:t>
            </w:r>
          </w:p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11048E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Васильевна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Пилипенко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Орловского государственного университета имени И.С. Тургенева, доктор технических наук, профессор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Приветственное слово  </w:t>
            </w:r>
          </w:p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10.05-10.15</w:t>
            </w:r>
          </w:p>
        </w:tc>
      </w:tr>
      <w:tr w:rsidR="0011048E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Шевцова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член Правительства Орловской области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Департамента образования Орловской области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Приветственное слово  </w:t>
            </w:r>
          </w:p>
          <w:p w:rsidR="0011048E" w:rsidRDefault="00110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10.15-10.20</w:t>
            </w:r>
          </w:p>
        </w:tc>
      </w:tr>
      <w:tr w:rsidR="0011048E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Сухоленцева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дискуссионной площадки психолого-педагогического обеспечения образовательного процесса, кандидат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технологий психолого-педагогического и специального образования ФГОУ ВО ОГУ имени И.С. Тургенева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Вступительное слово, о ходе реализации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в Орловской области.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ергей Витальевич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почетный работник общего образования РФ, руководитель проектного офиса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Вступительное слово. Введение в тематику программы профессиональной стажировки.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Борисович 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 службы психолого-педагогического </w:t>
            </w:r>
            <w:r w:rsidR="0031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логопедического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Геннадьевна Орлова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(ОСП ГБОУ</w:t>
            </w:r>
            <w:proofErr w:type="gramEnd"/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№109, город Москва,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НМИЦ ДГОИ имени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Дмитрия Рогачева, РДКБ,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офис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Pr="006F66D6" w:rsidRDefault="006F6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6D6">
              <w:rPr>
                <w:rFonts w:ascii="Times New Roman" w:hAnsi="Times New Roman" w:cs="Times New Roman"/>
                <w:sz w:val="24"/>
                <w:szCs w:val="24"/>
              </w:rPr>
              <w:t>«Особенности и содержание работы службы психолого-педагогического и логопедического сопровождения в школе для детей, находящихся на длительном лечении в стационарах медицинских учреждений»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11.00-11.10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Михайловна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етодист проекта, вице-президент Русской ассоциации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(ОСП ГБОУ</w:t>
            </w:r>
            <w:proofErr w:type="gramEnd"/>
          </w:p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№109, город Москва,</w:t>
            </w:r>
          </w:p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НМИЦ ДГОИ имени</w:t>
            </w:r>
          </w:p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Дмитрия Рогачева, РДКБ,</w:t>
            </w:r>
          </w:p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офис</w:t>
            </w:r>
          </w:p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читательских компетенций и универсальных учебных действий у учащихся, находящихся на длительном лечении.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11.10-11.20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студенческого волонтерского движения для детей, находящихся на длительном лечении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волонтеров ОГУ имени И.С. Тургенева с детьми, находящимися на длительном лечении, в  БУЗ Орловской области научно-клинический многопрофильный центр медицинской помощи детям им. З.И. Круглой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11.20-11.30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 Шариков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пленарной части.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11.30-11.40</w:t>
            </w:r>
          </w:p>
        </w:tc>
      </w:tr>
      <w:tr w:rsidR="0011048E">
        <w:trPr>
          <w:trHeight w:val="240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11.40-12.00 Подготовка к проведению учебных занятий.</w:t>
            </w:r>
          </w:p>
        </w:tc>
      </w:tr>
    </w:tbl>
    <w:p w:rsidR="0011048E" w:rsidRDefault="00110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1048E" w:rsidRDefault="00110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83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3297"/>
        <w:gridCol w:w="4421"/>
        <w:gridCol w:w="1665"/>
      </w:tblGrid>
      <w:tr w:rsidR="0011048E"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занятия педагогов с детьми, находящимися  в отделении 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онкогематологии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БУЗ ОО НКМЦ им. З.И.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Круглой</w:t>
            </w:r>
            <w:proofErr w:type="gramEnd"/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Pr="003157AC" w:rsidRDefault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AC">
              <w:rPr>
                <w:rFonts w:ascii="Times New Roman" w:hAnsi="Times New Roman" w:cs="Times New Roman"/>
                <w:b/>
                <w:sz w:val="24"/>
                <w:szCs w:val="24"/>
              </w:rPr>
              <w:t>Никита Владимирович Коровин, Александр Федорович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(физика, дополнительное образование),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Занятие по робототехнике:</w:t>
            </w:r>
          </w:p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"Робототехника в жизни"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</w:tr>
      <w:tr w:rsidR="003157AC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AC" w:rsidRPr="003157AC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Владимировна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),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AC" w:rsidRDefault="00315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“Строение цветка” - интерактивный урок биологии.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AC" w:rsidRDefault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Pr="003157AC" w:rsidRDefault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Юрьевич </w:t>
            </w:r>
            <w:proofErr w:type="spellStart"/>
            <w:r w:rsidRPr="003157AC">
              <w:rPr>
                <w:rFonts w:ascii="Times New Roman" w:hAnsi="Times New Roman" w:cs="Times New Roman"/>
                <w:b/>
                <w:sz w:val="24"/>
                <w:szCs w:val="24"/>
              </w:rPr>
              <w:t>Долуев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и обществознание), координатор программ регионального развития проекта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урок истории.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Петровна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),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Закрепление темы: "Геометрические фигуры. Периметр и площадь прямоугольников", 1-4 класс.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</w:tr>
      <w:tr w:rsidR="0011048E">
        <w:trPr>
          <w:trHeight w:val="360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Валерьевна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),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Урок, химия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</w:tr>
      <w:tr w:rsidR="0011048E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Людмила Константиновна Фатеева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), (ОСП ГБОУ Школа №109, город Москва, НМИЦ ДГОИ имени Дмитрия 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словах”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</w:tr>
    </w:tbl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48E" w:rsidRDefault="00F334C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февраля 2018</w:t>
      </w:r>
    </w:p>
    <w:tbl>
      <w:tblPr>
        <w:tblStyle w:val="a8"/>
        <w:tblW w:w="99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49"/>
        <w:gridCol w:w="4262"/>
        <w:gridCol w:w="3329"/>
      </w:tblGrid>
      <w:tr w:rsidR="0011048E">
        <w:tc>
          <w:tcPr>
            <w:tcW w:w="9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4C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Доклады (п</w:t>
            </w:r>
            <w:r w:rsidR="00F33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ленарная часть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1048E"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Долуев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пленарной части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Коровин,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Использование современных технологий на уроках физики и биологии в условиях стационара медицинского учреждения.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Ахтырцева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отставания от программы, связанного с  перерывами в обучении у детей, находящихся на длительном лечении.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10.15-10.25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Л.К. Фатеева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крупнённые дидактические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русского языка.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10.25-10.35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3157AC" w:rsidP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Дзенис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Конспекты с неполной информацией как средство обучения химии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адаптированное к условиям медицинского стационара.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10.35-10.45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4C1E28" w:rsidP="004C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Анатольевич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t xml:space="preserve">), (ОСП ГБОУ Школа №109, город Москва, НМИЦ ДГОИ имени Дмитрия </w:t>
            </w:r>
            <w:r w:rsidRPr="00315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Рогачева, РДКБ, Проектный офис «</w:t>
            </w:r>
            <w:proofErr w:type="spellStart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31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детей, находящихся на длительном лечении.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10.45-10.55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Долуев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работы проектного офиса с педагогическими командами региональных площадок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Учимзнаем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</w:tr>
      <w:tr w:rsidR="0011048E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Гусев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48E" w:rsidRDefault="0031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профессионального развития педагога</w:t>
            </w:r>
            <w:r w:rsidR="00F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работающего с детьми, </w:t>
            </w:r>
            <w:r w:rsidR="00F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находящимися на длительном лечении в стационарах медицинских учреждений.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</w:tr>
    </w:tbl>
    <w:p w:rsidR="0011048E" w:rsidRDefault="00110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12"/>
        <w:gridCol w:w="4421"/>
        <w:gridCol w:w="2090"/>
      </w:tblGrid>
      <w:tr w:rsidR="0011048E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занятия педагогов с детьми, находящимися  в отделении </w:t>
            </w:r>
          </w:p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онкогематологии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БУЗ ОО НКМЦ им. З.И.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Круглой</w:t>
            </w:r>
            <w:proofErr w:type="gramEnd"/>
          </w:p>
        </w:tc>
      </w:tr>
      <w:tr w:rsidR="002E7CFA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E7CFA" w:rsidRDefault="002E7CFA" w:rsidP="004C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Сорокина Татьяна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 истории 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№36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2E7CFA" w:rsidRDefault="002E7CFA" w:rsidP="002E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 «Театр» (5-9 класс).</w:t>
            </w:r>
          </w:p>
          <w:p w:rsidR="002E7CFA" w:rsidRDefault="002E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A" w:rsidRDefault="002E7CFA" w:rsidP="002E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10.55-11.30</w:t>
            </w:r>
          </w:p>
          <w:p w:rsidR="002E7CFA" w:rsidRDefault="002E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CFA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2E7CFA" w:rsidRDefault="002E7CFA" w:rsidP="004C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Раевская Татьяна Викторовна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учитель русского языка МБОУ – СОШ №36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2E7CFA" w:rsidRDefault="002E7CFA" w:rsidP="002E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русского языка «Имена существительные нарицательные и собственные (5 класс)</w:t>
            </w:r>
          </w:p>
          <w:p w:rsidR="002E7CFA" w:rsidRDefault="002E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FA" w:rsidRDefault="002E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11.30-12.05</w:t>
            </w:r>
          </w:p>
        </w:tc>
      </w:tr>
      <w:tr w:rsidR="0011048E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4C1E28" w:rsidP="004C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Кудияров</w:t>
            </w:r>
            <w:proofErr w:type="spellEnd"/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мероприятие для детей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-игра”.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</w:tr>
      <w:tr w:rsidR="0011048E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4C1E28" w:rsidP="004C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 Иванов, Е.Г. Орлова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Консультации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8E" w:rsidRDefault="00F3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</w:tbl>
    <w:p w:rsidR="0011048E" w:rsidRDefault="00110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  <w:sz w:val="40"/>
          <w:szCs w:val="40"/>
        </w:rPr>
      </w:pPr>
    </w:p>
    <w:sectPr w:rsidR="0011048E">
      <w:pgSz w:w="11909" w:h="16834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1E"/>
    <w:multiLevelType w:val="multilevel"/>
    <w:tmpl w:val="DD021DC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048E"/>
    <w:rsid w:val="0011048E"/>
    <w:rsid w:val="002A7964"/>
    <w:rsid w:val="002E7CFA"/>
    <w:rsid w:val="003157AC"/>
    <w:rsid w:val="004C1E28"/>
    <w:rsid w:val="006F66D6"/>
    <w:rsid w:val="00F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3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3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2018-04-23T04:39:00Z</dcterms:created>
  <dcterms:modified xsi:type="dcterms:W3CDTF">2018-04-23T07:02:00Z</dcterms:modified>
</cp:coreProperties>
</file>